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86" w:rsidRDefault="000D538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ПРОЕКТНАЯ ДЕКЛАРАЦИЯ</w:t>
      </w:r>
    </w:p>
    <w:p w:rsidR="000D5386" w:rsidRDefault="000D5386">
      <w:pPr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470"/>
        <w:gridCol w:w="855"/>
        <w:gridCol w:w="645"/>
        <w:gridCol w:w="270"/>
        <w:gridCol w:w="1155"/>
        <w:gridCol w:w="315"/>
        <w:gridCol w:w="1275"/>
        <w:gridCol w:w="1515"/>
        <w:gridCol w:w="1500"/>
        <w:gridCol w:w="1352"/>
        <w:gridCol w:w="148"/>
        <w:gridCol w:w="15"/>
        <w:gridCol w:w="1500"/>
        <w:gridCol w:w="1890"/>
        <w:gridCol w:w="38"/>
        <w:gridCol w:w="106"/>
      </w:tblGrid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Информация о застройщике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1.1. О фирменном наименовании (наименовании) застройщика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Организационно-правовая форма — </w:t>
            </w:r>
            <w:r>
              <w:rPr>
                <w:rFonts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Полное наименование без указания организационно-правовой формы - </w:t>
            </w:r>
            <w:r>
              <w:rPr>
                <w:rFonts w:cs="Calibri"/>
                <w:b/>
                <w:bCs/>
                <w:sz w:val="20"/>
                <w:szCs w:val="20"/>
              </w:rPr>
              <w:t>«Торговый Дом «Кировснабком»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Краткое наименование без указания организационно-правовой формы - </w:t>
            </w:r>
            <w:r>
              <w:rPr>
                <w:rFonts w:cs="Calibri"/>
                <w:b/>
                <w:bCs/>
                <w:sz w:val="20"/>
                <w:szCs w:val="20"/>
              </w:rPr>
              <w:t>«ТД «Кировснабком»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Индекс - </w:t>
            </w:r>
            <w:r>
              <w:rPr>
                <w:rFonts w:cs="Calibri"/>
                <w:b/>
                <w:bCs/>
                <w:sz w:val="20"/>
                <w:szCs w:val="20"/>
              </w:rPr>
              <w:t>610000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Субъект Российской Федерации — </w:t>
            </w:r>
            <w:r>
              <w:rPr>
                <w:rFonts w:cs="Calibri"/>
                <w:b/>
                <w:bCs/>
                <w:sz w:val="20"/>
                <w:szCs w:val="20"/>
              </w:rPr>
              <w:t>Кировская область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населенного пункта </w:t>
            </w:r>
            <w:hyperlink w:anchor="Par653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- </w:t>
            </w:r>
            <w:r>
              <w:rPr>
                <w:rFonts w:cs="Calibri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Наименование населенного пункта </w:t>
            </w:r>
            <w:r>
              <w:rPr>
                <w:rFonts w:cs="Calibri"/>
                <w:b/>
                <w:bCs/>
                <w:sz w:val="20"/>
                <w:szCs w:val="20"/>
              </w:rPr>
              <w:t>Киров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Элемент улично-дорожной сети </w:t>
            </w:r>
            <w:hyperlink w:anchor="Par654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улица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Наименование элемента улично-дорожной сети </w:t>
            </w:r>
            <w:r>
              <w:rPr>
                <w:rFonts w:cs="Calibri"/>
                <w:b/>
                <w:bCs/>
                <w:sz w:val="20"/>
                <w:szCs w:val="20"/>
              </w:rPr>
              <w:t>Герцена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Тип здания (сооружения) </w:t>
            </w:r>
            <w:hyperlink w:anchor="Par654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дом 9 корпус 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1.2.9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Тип помещений </w:t>
            </w:r>
            <w:hyperlink w:anchor="Par654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офис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1.3. О режиме работы застройщика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1.3.1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Рабочие дни недели — </w:t>
            </w:r>
            <w:r>
              <w:rPr>
                <w:rFonts w:cs="Calibri"/>
                <w:b/>
                <w:bCs/>
                <w:sz w:val="20"/>
                <w:szCs w:val="20"/>
              </w:rPr>
              <w:t>понедельник, вторник, среда, четверг пятница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1.3.2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Рабочее время </w:t>
            </w:r>
            <w:r>
              <w:rPr>
                <w:rFonts w:cs="Calibri"/>
                <w:b/>
                <w:bCs/>
                <w:sz w:val="20"/>
                <w:szCs w:val="20"/>
              </w:rPr>
              <w:t>с 9-00 до 18-00</w:t>
            </w:r>
          </w:p>
        </w:tc>
      </w:tr>
      <w:tr w:rsidR="000D538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55" w:history="1">
              <w:r>
                <w:rPr>
                  <w:rStyle w:val="a3"/>
                </w:rPr>
                <w:t>&lt;3&gt;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1.4.1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Номер телефона </w:t>
            </w:r>
            <w:r>
              <w:rPr>
                <w:rFonts w:cs="Calibri"/>
                <w:b/>
                <w:bCs/>
                <w:sz w:val="20"/>
                <w:szCs w:val="20"/>
              </w:rPr>
              <w:t>(833 2) 71-19-89</w:t>
            </w:r>
          </w:p>
        </w:tc>
      </w:tr>
      <w:tr w:rsidR="000D538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1.4.2</w:t>
            </w:r>
          </w:p>
        </w:tc>
        <w:tc>
          <w:tcPr>
            <w:tcW w:w="106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Адрес электронной почты —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kran@02.kirov.ru</w:t>
            </w:r>
          </w:p>
        </w:tc>
      </w:tr>
      <w:tr w:rsidR="000D538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1.4.3</w:t>
            </w:r>
          </w:p>
        </w:tc>
        <w:tc>
          <w:tcPr>
            <w:tcW w:w="106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 –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www.sip43.ru 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1.5. О лице, исполняющем функции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единоличного исполнительного органа застройщика </w:t>
            </w:r>
            <w:hyperlink w:anchor="Par656" w:history="1">
              <w:r>
                <w:rPr>
                  <w:rStyle w:val="a3"/>
                </w:rPr>
                <w:t>&lt;4&gt;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Фамилия 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cs="Calibri"/>
                <w:b/>
                <w:bCs/>
                <w:sz w:val="20"/>
                <w:szCs w:val="20"/>
              </w:rPr>
              <w:t>Попов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1.5.2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Имя — </w:t>
            </w:r>
            <w:r>
              <w:rPr>
                <w:rFonts w:cs="Calibri"/>
                <w:b/>
                <w:bCs/>
                <w:sz w:val="20"/>
                <w:szCs w:val="20"/>
              </w:rPr>
              <w:t>Юрий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1.5.3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Отчество (при наличии) - </w:t>
            </w:r>
            <w:r>
              <w:rPr>
                <w:rFonts w:cs="Calibri"/>
                <w:b/>
                <w:bCs/>
                <w:sz w:val="20"/>
                <w:szCs w:val="20"/>
              </w:rPr>
              <w:t>Алексеевич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1.5.4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Наименование должности - </w:t>
            </w:r>
            <w:r>
              <w:rPr>
                <w:rFonts w:cs="Calibri"/>
                <w:b/>
                <w:bCs/>
                <w:sz w:val="20"/>
                <w:szCs w:val="20"/>
              </w:rPr>
              <w:t>Управляющий</w:t>
            </w:r>
          </w:p>
        </w:tc>
      </w:tr>
      <w:tr w:rsidR="000D5386"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  <w:hyperlink w:anchor="Par657" w:history="1">
              <w:r>
                <w:rPr>
                  <w:rStyle w:val="a3"/>
                </w:rPr>
                <w:t>&lt;5&gt;</w:t>
              </w:r>
            </w:hyperlink>
          </w:p>
        </w:tc>
        <w:tc>
          <w:tcPr>
            <w:tcW w:w="116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1.6.1</w:t>
            </w:r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Коммерческое обозначение застройщика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Индивидуальный номер налогоплательщика </w:t>
            </w:r>
            <w:r>
              <w:rPr>
                <w:rFonts w:cs="Calibri"/>
                <w:b/>
                <w:bCs/>
                <w:sz w:val="20"/>
                <w:szCs w:val="20"/>
              </w:rPr>
              <w:t>4345229783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Основной государственный регистрационный номер </w:t>
            </w:r>
            <w:r>
              <w:rPr>
                <w:rFonts w:cs="Calibri"/>
                <w:b/>
                <w:bCs/>
                <w:sz w:val="20"/>
                <w:szCs w:val="20"/>
              </w:rPr>
              <w:t>1084345011288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Год регистрации </w:t>
            </w:r>
            <w:r>
              <w:rPr>
                <w:rFonts w:cs="Calibri"/>
                <w:b/>
                <w:bCs/>
                <w:sz w:val="20"/>
                <w:szCs w:val="20"/>
              </w:rPr>
              <w:t>16 апреля 2008 г.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58" w:history="1">
              <w:r>
                <w:rPr>
                  <w:rStyle w:val="a3"/>
                </w:rPr>
                <w:t>&lt;6&gt;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Организационно-правовая форма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ar659" w:history="1">
              <w:r>
                <w:rPr>
                  <w:rStyle w:val="a3"/>
                </w:rPr>
                <w:t>&lt;7&gt;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Фирменное наименование организации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Страна регистрации юридического лица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3.2.3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Дата регистрации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3.2.4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Регистрационный номер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3.2.5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Наименование регистрирующего органа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3.2.6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Адрес (место нахождения) в стране регистрации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3.2.7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% голосов в органе управления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3.3. Об учредителе - физическом лице </w:t>
            </w:r>
            <w:hyperlink w:anchor="Par660" w:history="1">
              <w:r>
                <w:rPr>
                  <w:rStyle w:val="a3"/>
                </w:rPr>
                <w:t>&lt;8&gt;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3.3.1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Фамилия </w:t>
            </w:r>
            <w:r>
              <w:rPr>
                <w:rFonts w:cs="Calibri"/>
                <w:b/>
                <w:bCs/>
                <w:sz w:val="20"/>
                <w:szCs w:val="20"/>
              </w:rPr>
              <w:t>Шихов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3.3.2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Имя </w:t>
            </w:r>
            <w:r>
              <w:rPr>
                <w:rFonts w:cs="Calibri"/>
                <w:b/>
                <w:bCs/>
                <w:sz w:val="20"/>
                <w:szCs w:val="20"/>
              </w:rPr>
              <w:t>Михаил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3.3.3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Отчество (при наличии) </w:t>
            </w:r>
            <w:r>
              <w:rPr>
                <w:rFonts w:cs="Calibri"/>
                <w:b/>
                <w:bCs/>
                <w:sz w:val="20"/>
                <w:szCs w:val="20"/>
              </w:rPr>
              <w:t>Викторович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3.3.4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Гражданство </w:t>
            </w:r>
            <w:r>
              <w:rPr>
                <w:rFonts w:cs="Calibri"/>
                <w:b/>
                <w:bCs/>
                <w:sz w:val="20"/>
                <w:szCs w:val="20"/>
              </w:rPr>
              <w:t>РФ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3.3.5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Страна места жительства </w:t>
            </w:r>
            <w:r>
              <w:rPr>
                <w:rFonts w:cs="Calibri"/>
                <w:b/>
                <w:bCs/>
                <w:sz w:val="20"/>
                <w:szCs w:val="20"/>
              </w:rPr>
              <w:t>Россия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3.3.6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% голосов в органе управления </w:t>
            </w:r>
            <w:r>
              <w:rPr>
                <w:rFonts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61" w:history="1">
              <w:r>
                <w:rPr>
                  <w:rStyle w:val="a3"/>
                </w:rPr>
                <w:t>&lt;9&gt;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объекта капитального строительства </w:t>
            </w:r>
            <w:hyperlink w:anchor="Par662" w:history="1">
              <w:r>
                <w:rPr>
                  <w:rStyle w:val="a3"/>
                </w:rPr>
                <w:t>&lt;10&gt;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Субъект Российской Федерации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населенного пункта </w:t>
            </w:r>
            <w:hyperlink w:anchor="Par653" w:history="1">
              <w:r>
                <w:rPr>
                  <w:rStyle w:val="a3"/>
                </w:rPr>
                <w:t>&lt;1&gt;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Наименование населенного пункта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Элемент улично-дорожной сети </w:t>
            </w:r>
            <w:hyperlink w:anchor="Par6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Тип здания (сооружения) </w:t>
            </w:r>
            <w:hyperlink w:anchor="Par6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4.1.9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4.1.10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Срок ввода объекта капитального строительства в эксплуатацию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4.1.11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63" w:history="1">
              <w:r>
                <w:rPr>
                  <w:rStyle w:val="a3"/>
                </w:rPr>
                <w:t>&lt;11&gt;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4.1.12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4.1.13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64" w:history="1">
              <w:r>
                <w:rPr>
                  <w:rStyle w:val="a3"/>
                </w:rPr>
                <w:t>&lt;12&gt;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5.1.5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5.2. О членстве застройщика в иных некоммерческих организациях </w:t>
            </w:r>
            <w:hyperlink w:anchor="Par665" w:history="1">
              <w:r>
                <w:rPr>
                  <w:rStyle w:val="a3"/>
                </w:rPr>
                <w:t>&lt;13&gt;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66" w:history="1">
              <w:r>
                <w:rPr>
                  <w:rStyle w:val="a3"/>
                </w:rPr>
                <w:t>&lt;14&gt;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Последняя отчетная дата </w:t>
            </w:r>
            <w:r>
              <w:rPr>
                <w:rFonts w:cs="Calibri"/>
                <w:b/>
                <w:bCs/>
                <w:sz w:val="20"/>
                <w:szCs w:val="20"/>
              </w:rPr>
              <w:t>31.12.2016 г.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15355 млн.руб.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109792 млн.руб.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18383 млн.руб.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67" w:history="1">
              <w:r>
                <w:rPr>
                  <w:rStyle w:val="a3"/>
                </w:rPr>
                <w:t>&lt;15&gt;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7.1. О соответствии застройщика требованиям, установленным </w:t>
            </w:r>
            <w:hyperlink r:id="rId6" w:history="1">
              <w:r>
                <w:rPr>
                  <w:rStyle w:val="a3"/>
                </w:rPr>
                <w:t>частью 2 статьи 3</w:t>
              </w:r>
            </w:hyperlink>
            <w:r>
              <w:rPr>
                <w:rFonts w:cs="Calibri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законодательные акты Российской Федерации"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Размер уставного (складочного) капитала застройщика установленным требованиям </w:t>
            </w:r>
            <w:hyperlink w:anchor="Par668" w:history="1">
              <w:r>
                <w:rPr>
                  <w:rStyle w:val="a3"/>
                </w:rPr>
                <w:t>&lt;16&gt;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Процедуры ликвидации юридического лица - застройщика </w:t>
            </w:r>
            <w:hyperlink w:anchor="Par669" w:history="1">
              <w:r>
                <w:rPr>
                  <w:rStyle w:val="a3"/>
                </w:rPr>
                <w:t>&lt;17&gt;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ar670" w:history="1">
              <w:r>
                <w:rPr>
                  <w:rStyle w:val="a3"/>
                </w:rPr>
                <w:t>&lt;18&gt;</w:t>
              </w:r>
            </w:hyperlink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7.1.9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173" w:history="1">
              <w:r>
                <w:rPr>
                  <w:rStyle w:val="a3"/>
                </w:rPr>
                <w:t>пункте 7.1.8</w:t>
              </w:r>
            </w:hyperlink>
            <w:r>
              <w:rPr>
                <w:rFonts w:cs="Calibri"/>
                <w:bCs/>
                <w:sz w:val="20"/>
                <w:szCs w:val="20"/>
              </w:rPr>
              <w:t xml:space="preserve"> недоимки, задолженности застройщиков в установленном порядке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7.1.10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Решение по указанному в </w:t>
            </w:r>
            <w:hyperlink w:anchor="Par176" w:history="1">
              <w:r>
                <w:rPr>
                  <w:rStyle w:val="a3"/>
                </w:rPr>
                <w:t>пункте 7.1.9</w:t>
              </w:r>
            </w:hyperlink>
            <w:r>
              <w:rPr>
                <w:rFonts w:cs="Calibri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672" w:history="1">
              <w:r>
                <w:rPr>
                  <w:rStyle w:val="a3"/>
                </w:rPr>
                <w:t>&lt;20&gt;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7.1.11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об оказании услуг по ведению бухгалтерского учета застройщика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7.1.12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ar673" w:history="1">
              <w:r>
                <w:rPr>
                  <w:rStyle w:val="a3"/>
                </w:rPr>
                <w:t>&lt;21&gt;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>
                <w:rPr>
                  <w:rStyle w:val="a3"/>
                </w:rPr>
                <w:t>частью 3 статьи 15.3</w:t>
              </w:r>
            </w:hyperlink>
            <w:r>
              <w:rPr>
                <w:rFonts w:cs="Calibri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74" w:history="1">
              <w:r>
                <w:rPr>
                  <w:rStyle w:val="a3"/>
                </w:rPr>
                <w:t>&lt;22&gt;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ar669" w:history="1">
              <w:r>
                <w:rPr>
                  <w:rStyle w:val="a3"/>
                </w:rPr>
                <w:t>&lt;17&gt;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Процедуры ликвидации юридического лица - поручителя </w:t>
            </w:r>
            <w:hyperlink w:anchor="Par670" w:history="1">
              <w:r>
                <w:rPr>
                  <w:rStyle w:val="a3"/>
                </w:rPr>
                <w:t>&lt;18&gt;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7.2.9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Заявление об обжаловании указанных в </w:t>
            </w:r>
            <w:hyperlink w:anchor="Par200" w:history="1">
              <w:r>
                <w:rPr>
                  <w:rStyle w:val="a3"/>
                </w:rPr>
                <w:t>пункте 7.2.8</w:t>
              </w:r>
            </w:hyperlink>
            <w:r>
              <w:rPr>
                <w:rFonts w:cs="Calibri"/>
                <w:bCs/>
                <w:sz w:val="20"/>
                <w:szCs w:val="20"/>
              </w:rPr>
              <w:t xml:space="preserve"> недоимки, задолженности поручителя в установленном порядке </w:t>
            </w:r>
            <w:hyperlink w:anchor="Par672" w:history="1">
              <w:r>
                <w:rPr>
                  <w:rStyle w:val="a3"/>
                </w:rPr>
                <w:t>&lt;20&gt;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7.2.10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Решение по указанному в </w:t>
            </w:r>
            <w:hyperlink w:anchor="Par202" w:history="1">
              <w:r>
                <w:rPr>
                  <w:rStyle w:val="a3"/>
                </w:rPr>
                <w:t>пункте 7.2.9</w:t>
              </w:r>
            </w:hyperlink>
            <w:r>
              <w:rPr>
                <w:rFonts w:cs="Calibri"/>
                <w:bCs/>
                <w:sz w:val="20"/>
                <w:szCs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673" w:history="1">
              <w:r>
                <w:rPr>
                  <w:rStyle w:val="a3"/>
                </w:rPr>
                <w:t>&lt;21&gt;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7.2.11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671" w:history="1">
              <w:r>
                <w:rPr>
                  <w:rStyle w:val="a3"/>
                </w:rPr>
                <w:t>&lt;19&gt;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7.2.12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674" w:history="1">
              <w:r>
                <w:rPr>
                  <w:rStyle w:val="a3"/>
                </w:rPr>
                <w:t>&lt;22&gt;</w:t>
              </w:r>
            </w:hyperlink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8.1. Иная информация о застройщике </w:t>
            </w:r>
            <w:hyperlink w:anchor="Par675" w:history="1">
              <w:r>
                <w:rPr>
                  <w:rStyle w:val="a3"/>
                </w:rPr>
                <w:t>&lt;23&gt;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</w:pPr>
            <w:r>
              <w:rPr>
                <w:rFonts w:cs="Calibri"/>
                <w:bCs/>
                <w:sz w:val="20"/>
                <w:szCs w:val="20"/>
              </w:rPr>
              <w:t>8.1.1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widowControl/>
              <w:snapToGrid w:val="0"/>
              <w:spacing w:after="200" w:line="276" w:lineRule="auto"/>
            </w:pP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15390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</w:pPr>
            <w:r>
              <w:rPr>
                <w:rFonts w:cs="Calibri"/>
                <w:bCs/>
                <w:sz w:val="20"/>
                <w:szCs w:val="20"/>
              </w:rPr>
              <w:t xml:space="preserve">Информация о проекте строительства </w:t>
            </w:r>
            <w:hyperlink w:anchor="Par676" w:history="1">
              <w:r>
                <w:rPr>
                  <w:rStyle w:val="a3"/>
                </w:rPr>
                <w:t>&lt;24&gt;</w:t>
              </w:r>
            </w:hyperlink>
          </w:p>
        </w:tc>
        <w:tc>
          <w:tcPr>
            <w:tcW w:w="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snapToGrid w:val="0"/>
            </w:pP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Количество объектов капитального строительства, в отношении которых заполняется проектная декларация </w:t>
            </w:r>
            <w:r>
              <w:rPr>
                <w:rFonts w:cs="Calibri"/>
                <w:b/>
                <w:bCs/>
                <w:sz w:val="20"/>
                <w:szCs w:val="20"/>
              </w:rPr>
              <w:t>1 (один) объект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территории </w:t>
            </w:r>
            <w:hyperlink w:anchor="Par677" w:history="1">
              <w:r>
                <w:rPr>
                  <w:rStyle w:val="a3"/>
                </w:rPr>
                <w:t>&lt;25&gt;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 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678" w:history="1">
              <w:r>
                <w:rPr>
                  <w:rStyle w:val="a3"/>
                </w:rPr>
                <w:t>&lt;26&gt;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строящегося (создаваемого) объекта капитального строительства </w:t>
            </w:r>
            <w:hyperlink w:anchor="Par679" w:history="1">
              <w:r>
                <w:rPr>
                  <w:rStyle w:val="a3"/>
                </w:rPr>
                <w:t>&lt;27&gt;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Субъект Российской Федерации  </w:t>
            </w:r>
            <w:r>
              <w:rPr>
                <w:rFonts w:cs="Calibri"/>
                <w:b/>
                <w:bCs/>
                <w:sz w:val="20"/>
                <w:szCs w:val="20"/>
              </w:rPr>
              <w:t>Кировская область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населенного пункта </w:t>
            </w:r>
            <w:hyperlink w:anchor="Par653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Наименование населенного пункта </w:t>
            </w:r>
            <w:r>
              <w:rPr>
                <w:rFonts w:cs="Calibri"/>
                <w:b/>
                <w:bCs/>
                <w:sz w:val="20"/>
                <w:szCs w:val="20"/>
              </w:rPr>
              <w:t>Киров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Округ в населенном пункте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Район в населенном пункте </w:t>
            </w:r>
            <w:r>
              <w:rPr>
                <w:rFonts w:cs="Calibri"/>
                <w:b/>
                <w:bCs/>
                <w:sz w:val="20"/>
                <w:szCs w:val="20"/>
              </w:rPr>
              <w:t>Первомайский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обозначения улицы </w:t>
            </w:r>
            <w:hyperlink w:anchor="Par654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улица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9.2.9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Наименование улицы </w:t>
            </w:r>
            <w:r>
              <w:rPr>
                <w:rFonts w:cs="Calibri"/>
                <w:b/>
                <w:bCs/>
                <w:sz w:val="20"/>
                <w:szCs w:val="20"/>
              </w:rPr>
              <w:t>Урицкого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9.2.10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Дом </w:t>
            </w:r>
            <w:r>
              <w:rPr>
                <w:rFonts w:cs="Calibri"/>
                <w:b/>
                <w:bCs/>
                <w:sz w:val="20"/>
                <w:szCs w:val="20"/>
              </w:rPr>
              <w:t>10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Литера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Корпус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Строение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Владение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Блок-секция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Уточнение адреса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hd w:val="clear" w:color="auto" w:fill="FFFFFF"/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Назначение объекта </w:t>
            </w:r>
            <w:hyperlink w:anchor="Par680" w:history="1">
              <w:r>
                <w:rPr>
                  <w:rStyle w:val="a3"/>
                </w:rPr>
                <w:t>&lt;28&gt;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жилое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Минимальное количество этажей в объекте </w:t>
            </w:r>
            <w:hyperlink w:anchor="Par681" w:history="1">
              <w:r>
                <w:rPr>
                  <w:rStyle w:val="a3"/>
                </w:rPr>
                <w:t>&lt;29&gt;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9.2.19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Максимальное количество этажей в объекте </w:t>
            </w: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9.2.20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Общая площадь объекта </w:t>
            </w:r>
            <w:hyperlink w:anchor="Par682" w:history="1">
              <w:r>
                <w:rPr>
                  <w:rStyle w:val="a3"/>
                </w:rPr>
                <w:t>&lt;30&gt;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6688,3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9.2.21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Материал наружных стен и каркаса объекта </w:t>
            </w:r>
            <w:hyperlink w:anchor="Par683" w:history="1">
              <w:r>
                <w:rPr>
                  <w:rStyle w:val="a3"/>
                </w:rPr>
                <w:t>&lt;31&gt;</w:t>
              </w:r>
            </w:hyperlink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кирпич силикатный, минераловатные плиты, кирпич керамический 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9.2.22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Материал перекрытий </w:t>
            </w:r>
            <w:hyperlink w:anchor="Par684" w:history="1">
              <w:r>
                <w:rPr>
                  <w:rStyle w:val="a3"/>
                </w:rPr>
                <w:t>&lt;32&gt;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FF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сборные железобетонные плиты марки ПБ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9.2.23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Класс энергоэффективности </w:t>
            </w:r>
            <w:hyperlink w:anchor="Par685" w:history="1">
              <w:r>
                <w:rPr>
                  <w:rStyle w:val="a3"/>
                </w:rPr>
                <w:t>&lt;33&gt;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 - высший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9.2.24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Сейсмостойкость </w:t>
            </w:r>
            <w:hyperlink w:anchor="Par686" w:history="1">
              <w:r>
                <w:rPr>
                  <w:rStyle w:val="a3"/>
                </w:rPr>
                <w:t>&lt;34&gt;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6 баллов по шкале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MSK - 64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ar687" w:history="1">
              <w:r>
                <w:rPr>
                  <w:rStyle w:val="a3"/>
                </w:rPr>
                <w:t>&lt;35&gt;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договора </w:t>
            </w:r>
            <w:hyperlink w:anchor="Par688" w:history="1">
              <w:r>
                <w:rPr>
                  <w:rStyle w:val="a3"/>
                </w:rPr>
                <w:t>&lt;36&gt;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Номер договора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Дата заключения договора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Даты внесения изменений в договор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10.2. О лицах, выполнивших инженерные изыскания </w:t>
            </w:r>
            <w:hyperlink w:anchor="Par689" w:history="1">
              <w:r>
                <w:rPr>
                  <w:rStyle w:val="a3"/>
                </w:rPr>
                <w:t>&lt;37&gt;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Организационно-правовая форма организации, выполнившей инженерные изыскания </w:t>
            </w:r>
            <w:r>
              <w:rPr>
                <w:rFonts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>
              <w:rPr>
                <w:rFonts w:cs="Calibri"/>
                <w:b/>
                <w:bCs/>
                <w:sz w:val="20"/>
                <w:szCs w:val="20"/>
              </w:rPr>
              <w:t>Вятизыскания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10.2.3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10.2.4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10.2.5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10.2.6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Индивидуальный номер налогоплательщика, выполнившего инженерные изыскания </w:t>
            </w:r>
            <w:r>
              <w:rPr>
                <w:rFonts w:cs="Calibri"/>
                <w:b/>
                <w:bCs/>
                <w:sz w:val="20"/>
                <w:szCs w:val="20"/>
              </w:rPr>
              <w:t>4345111559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10.3. О лицах, выполнивших архитектурно-строительное проектирование </w:t>
            </w:r>
            <w:hyperlink w:anchor="Par690" w:history="1">
              <w:r>
                <w:rPr>
                  <w:rStyle w:val="a3"/>
                </w:rPr>
                <w:t>&lt;38&gt;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10.3.1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Организационно-правовая форма организации, выполнившей архитектурно-строительное проектирование </w:t>
            </w:r>
            <w:r>
              <w:rPr>
                <w:rFonts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10.3.2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Проектное бюро Гражданпроект-М 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10.3.3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10.3.4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10.3.5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10.3.6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Индивидуальный номер налогоплательщика, выполнившего архитектурно-строительное проектирование </w:t>
            </w:r>
            <w:r>
              <w:rPr>
                <w:rFonts w:cs="Calibri"/>
                <w:b/>
                <w:bCs/>
                <w:sz w:val="20"/>
                <w:szCs w:val="20"/>
              </w:rPr>
              <w:t>4345357104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10.4. О результатах экспертизы проектной документации и результатов инженерных изысканий </w:t>
            </w:r>
            <w:hyperlink w:anchor="Par691" w:history="1">
              <w:r>
                <w:rPr>
                  <w:rStyle w:val="a3"/>
                </w:rPr>
                <w:t>&lt;39&gt;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10.4.1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заключения экспертизы </w:t>
            </w:r>
            <w:hyperlink w:anchor="Par692" w:history="1">
              <w:r>
                <w:rPr>
                  <w:rStyle w:val="a3"/>
                </w:rPr>
                <w:t>&lt;40&gt;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10.4.2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  <w:r>
              <w:rPr>
                <w:rFonts w:cs="Calibri"/>
                <w:b/>
                <w:bCs/>
                <w:sz w:val="20"/>
                <w:szCs w:val="20"/>
              </w:rPr>
              <w:t>14 августа 2014 года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10.4.3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  <w:r>
              <w:rPr>
                <w:rFonts w:cs="Calibri"/>
                <w:b/>
                <w:bCs/>
                <w:sz w:val="20"/>
                <w:szCs w:val="20"/>
              </w:rPr>
              <w:t>77-1-4-0094-14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10.4.4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  <w:r>
              <w:rPr>
                <w:rFonts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10.4.5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  <w:r>
              <w:rPr>
                <w:rFonts w:cs="Calibri"/>
                <w:b/>
                <w:bCs/>
                <w:sz w:val="20"/>
                <w:szCs w:val="20"/>
              </w:rPr>
              <w:t>МИНЭКС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10.4.6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  <w:r>
              <w:rPr>
                <w:rFonts w:cs="Calibri"/>
                <w:b/>
                <w:bCs/>
                <w:sz w:val="20"/>
                <w:szCs w:val="20"/>
              </w:rPr>
              <w:t>7719849195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10.5. О результатах государственной экологической экспертизы </w:t>
            </w:r>
            <w:hyperlink w:anchor="Par693" w:history="1">
              <w:r>
                <w:rPr>
                  <w:rStyle w:val="a3"/>
                </w:rPr>
                <w:t>&lt;41&gt;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10.5.1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10.5.2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10.5.3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10.5.4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10.5.5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0D5386"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ar694" w:history="1">
              <w:r>
                <w:rPr>
                  <w:rStyle w:val="a3"/>
                </w:rPr>
                <w:t>&lt;42&gt;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10.6.1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Номер разрешения на строительство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RU 43306000-239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Дата выдачи разрешения на строительство </w:t>
            </w:r>
            <w:r>
              <w:rPr>
                <w:rFonts w:cs="Calibri"/>
                <w:b/>
                <w:bCs/>
                <w:sz w:val="20"/>
                <w:szCs w:val="20"/>
              </w:rPr>
              <w:t>05.09.2014 г.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Срок действия разрешения на строительство  </w:t>
            </w:r>
            <w:r>
              <w:rPr>
                <w:rFonts w:cs="Calibri"/>
                <w:b/>
                <w:bCs/>
                <w:sz w:val="20"/>
                <w:szCs w:val="20"/>
              </w:rPr>
              <w:t>05.09.2016 г.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Последняя дата продления срока действия разрешения на строительство </w:t>
            </w:r>
            <w:hyperlink w:anchor="Par695" w:history="1">
              <w:r>
                <w:rPr>
                  <w:rStyle w:val="a3"/>
                </w:rPr>
                <w:t>&lt;43&gt;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11.1.5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</w:pPr>
            <w:r>
              <w:rPr>
                <w:rFonts w:cs="Calibri"/>
                <w:bCs/>
                <w:sz w:val="20"/>
                <w:szCs w:val="20"/>
              </w:rPr>
              <w:t xml:space="preserve">Наименование органа, выдавшего разрешение на строительство </w:t>
            </w:r>
            <w:r>
              <w:rPr>
                <w:rFonts w:cs="Calibri"/>
                <w:b/>
                <w:bCs/>
                <w:sz w:val="20"/>
                <w:szCs w:val="20"/>
              </w:rPr>
              <w:t>Администрация муниципального образования «Город Киров»</w:t>
            </w:r>
          </w:p>
          <w:p w:rsidR="000D5386" w:rsidRDefault="000D5386">
            <w:pPr>
              <w:spacing w:line="100" w:lineRule="atLeast"/>
            </w:pP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ar696" w:history="1">
              <w:r>
                <w:rPr>
                  <w:rStyle w:val="a3"/>
                </w:rPr>
                <w:t>&lt;44&gt;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права застройщика на земельный участок </w:t>
            </w:r>
            <w:hyperlink w:anchor="Par697" w:history="1">
              <w:r>
                <w:rPr>
                  <w:rStyle w:val="a3"/>
                </w:rPr>
                <w:t>&lt;45&gt;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право собственности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договора </w:t>
            </w:r>
            <w:hyperlink w:anchor="Par698" w:history="1">
              <w:r>
                <w:rPr>
                  <w:rStyle w:val="a3"/>
                </w:rPr>
                <w:t>&lt;46&gt;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договор купли-продажи земельного участка 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Номер договора, определяющего права застройщика на земельный участок </w:t>
            </w:r>
            <w:r>
              <w:rPr>
                <w:rFonts w:cs="Calibri"/>
                <w:b/>
                <w:bCs/>
                <w:sz w:val="20"/>
                <w:szCs w:val="20"/>
              </w:rPr>
              <w:t>б/н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Дата подписания договора, определяющего права застройщика на земельный участок </w:t>
            </w:r>
            <w:r>
              <w:rPr>
                <w:rFonts w:cs="Calibri"/>
                <w:b/>
                <w:bCs/>
                <w:sz w:val="20"/>
                <w:szCs w:val="20"/>
              </w:rPr>
              <w:t>18 августа 2014 г.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699" w:history="1">
              <w:r>
                <w:rPr>
                  <w:rStyle w:val="a3"/>
                </w:rPr>
                <w:t>&lt;47&gt;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Дата окончания действия права застройщика на земельный участок </w:t>
            </w:r>
            <w:hyperlink w:anchor="Par700" w:history="1">
              <w:r>
                <w:rPr>
                  <w:rStyle w:val="a3"/>
                </w:rPr>
                <w:t>&lt;48&gt;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Дата государственной регистрации изменений в договор </w:t>
            </w:r>
            <w:hyperlink w:anchor="Par701" w:history="1">
              <w:r>
                <w:rPr>
                  <w:rStyle w:val="a3"/>
                </w:rPr>
                <w:t>&lt;49&gt;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Наименование уполномоченного органа, предоставившего земельный участок в собственность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12.1.9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12.1.10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Дата акта уполномоченного органа о предоставлении земельного участка в собственность 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12.1.11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Дата государственной регистрации права собственности </w:t>
            </w:r>
            <w:r>
              <w:rPr>
                <w:rFonts w:cs="Calibri"/>
                <w:b/>
                <w:bCs/>
                <w:sz w:val="20"/>
                <w:szCs w:val="20"/>
              </w:rPr>
              <w:t>29.08.2014 г.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12.2. О собственнике земельного участка </w:t>
            </w:r>
            <w:hyperlink w:anchor="Par702" w:history="1">
              <w:r>
                <w:rPr>
                  <w:rStyle w:val="a3"/>
                </w:rPr>
                <w:t>&lt;50&gt;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Собственник земельного участка </w:t>
            </w:r>
            <w:hyperlink w:anchor="Par703" w:history="1">
              <w:r>
                <w:rPr>
                  <w:rStyle w:val="a3"/>
                </w:rPr>
                <w:t>&lt;51&gt;</w:t>
              </w:r>
            </w:hyperlink>
            <w:r>
              <w:rPr>
                <w:rFonts w:cs="Calibri"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Застройщик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12.2.3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12.2.4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Фамилия собственника земельного участка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12.2.5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Имя собственника земельного участка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12.2.6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12.2.7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12.2.8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Форма собственности на земельный участок </w:t>
            </w:r>
            <w:hyperlink w:anchor="Par704" w:history="1">
              <w:r>
                <w:rPr>
                  <w:rStyle w:val="a3"/>
                </w:rPr>
                <w:t>&lt;52&gt;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12.2.9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Наименование органа, уполномоченного на распоряжение земельным участком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12.3. О кадастровом номере и площади земельного участка </w:t>
            </w:r>
            <w:hyperlink w:anchor="Par705" w:history="1">
              <w:r>
                <w:rPr>
                  <w:rStyle w:val="a3"/>
                </w:rPr>
                <w:t>&lt;53&gt;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12.3.1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Кадастровый номер земельного участка </w:t>
            </w:r>
            <w:r>
              <w:rPr>
                <w:rFonts w:cs="Calibri"/>
                <w:b/>
                <w:bCs/>
                <w:sz w:val="20"/>
                <w:szCs w:val="20"/>
              </w:rPr>
              <w:t>43:40:000327:494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12.3.2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Площадь земельного участка (с указанием единицы измерения) </w:t>
            </w:r>
            <w:r>
              <w:rPr>
                <w:rFonts w:cs="Calibri"/>
                <w:b/>
                <w:bCs/>
                <w:sz w:val="20"/>
                <w:szCs w:val="20"/>
              </w:rPr>
              <w:t>2694 м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²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13. О планируемых элементах благоустройства территории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13.1. Об элементах благоустройства территории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Наличие планируемых проездов, площадок, велосипедных дорожек, пешеходных переходов, тротуаров </w:t>
            </w:r>
            <w:r>
              <w:rPr>
                <w:rFonts w:cs="Calibri"/>
                <w:b/>
                <w:bCs/>
                <w:sz w:val="20"/>
                <w:szCs w:val="20"/>
              </w:rPr>
              <w:t>Наличие планируемых проездов. тротуаров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</w:t>
            </w:r>
            <w:r>
              <w:rPr>
                <w:rFonts w:cs="Calibri"/>
                <w:b/>
                <w:bCs/>
                <w:sz w:val="20"/>
                <w:szCs w:val="20"/>
              </w:rPr>
              <w:t>Наличие дворового пространства, в том числе детских и спортивных площадок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 </w:t>
            </w:r>
            <w:r>
              <w:rPr>
                <w:rFonts w:cs="Calibri"/>
                <w:b/>
                <w:bCs/>
                <w:sz w:val="20"/>
                <w:szCs w:val="20"/>
              </w:rPr>
              <w:t>нет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13.1.5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Описание планируемых мероприятий по озеленению </w:t>
            </w:r>
            <w:r>
              <w:rPr>
                <w:rFonts w:cs="Calibri"/>
                <w:b/>
                <w:bCs/>
                <w:sz w:val="20"/>
                <w:szCs w:val="20"/>
              </w:rPr>
              <w:t>Посадка деревьев и газонной травы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13.1.6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Соответствие требованиям по созданию безбарьерной среды для маломобильных лиц </w:t>
            </w:r>
            <w:r>
              <w:rPr>
                <w:rFonts w:cs="Calibri"/>
                <w:b/>
                <w:bCs/>
                <w:sz w:val="20"/>
                <w:szCs w:val="20"/>
              </w:rPr>
              <w:t>Устройство пандусов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13.1.7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 </w:t>
            </w:r>
            <w:r>
              <w:rPr>
                <w:rFonts w:cs="Calibri"/>
                <w:b/>
                <w:bCs/>
                <w:sz w:val="20"/>
                <w:szCs w:val="20"/>
              </w:rPr>
              <w:t>Технические условия от 06.05.2014г., срок действия 3 года. МУП «Кировсвет»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13.1.8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Описание иных планируемых элементов благоустройства </w:t>
            </w:r>
            <w:r>
              <w:rPr>
                <w:rFonts w:cs="Calibri"/>
                <w:b/>
                <w:bCs/>
                <w:sz w:val="20"/>
                <w:szCs w:val="20"/>
              </w:rPr>
              <w:t>нет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06" w:history="1">
              <w:r>
                <w:rPr>
                  <w:rStyle w:val="a3"/>
                </w:rPr>
                <w:t>&lt;54&gt;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both"/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сети инженерно-технического обеспечения </w:t>
            </w:r>
            <w:hyperlink w:anchor="Par707" w:history="1">
              <w:r>
                <w:rPr>
                  <w:rStyle w:val="a3"/>
                </w:rPr>
                <w:t>&lt;55&gt;</w:t>
              </w:r>
            </w:hyperlink>
            <w:r>
              <w:rPr>
                <w:rStyle w:val="a3"/>
                <w:rFonts w:cs="Calibri"/>
                <w:b/>
                <w:bCs/>
                <w:sz w:val="20"/>
                <w:szCs w:val="20"/>
                <w:u w:val="none"/>
              </w:rPr>
              <w:t xml:space="preserve"> </w:t>
            </w:r>
            <w:r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  <w:t xml:space="preserve"> </w:t>
            </w:r>
          </w:p>
          <w:p w:rsidR="000D5386" w:rsidRDefault="000D5386">
            <w:pPr>
              <w:spacing w:line="100" w:lineRule="atLeast"/>
              <w:jc w:val="both"/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  <w:t xml:space="preserve">      1. Теплоснабжение</w:t>
            </w:r>
          </w:p>
          <w:p w:rsidR="000D5386" w:rsidRDefault="000D5386">
            <w:pPr>
              <w:spacing w:line="100" w:lineRule="atLeast"/>
              <w:jc w:val="both"/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  <w:t xml:space="preserve">      2. Водоснабжение,  водоотведение</w:t>
            </w:r>
          </w:p>
          <w:p w:rsidR="000D5386" w:rsidRDefault="000D5386">
            <w:pPr>
              <w:spacing w:line="100" w:lineRule="atLeast"/>
              <w:jc w:val="both"/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  <w:t xml:space="preserve">      3. Электроснабжение</w:t>
            </w:r>
          </w:p>
          <w:p w:rsidR="000D5386" w:rsidRDefault="000D5386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  <w:t xml:space="preserve">      4. Ливневое водоотведение 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технического обеспечения</w:t>
            </w:r>
          </w:p>
          <w:p w:rsidR="000D5386" w:rsidRDefault="000D5386">
            <w:pPr>
              <w:numPr>
                <w:ilvl w:val="0"/>
                <w:numId w:val="4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ОАО</w:t>
            </w:r>
          </w:p>
          <w:p w:rsidR="000D5386" w:rsidRDefault="000D5386">
            <w:pPr>
              <w:numPr>
                <w:ilvl w:val="0"/>
                <w:numId w:val="4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ОАО</w:t>
            </w:r>
          </w:p>
          <w:p w:rsidR="000D5386" w:rsidRDefault="000D5386">
            <w:pPr>
              <w:numPr>
                <w:ilvl w:val="0"/>
                <w:numId w:val="4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МУП</w:t>
            </w:r>
          </w:p>
          <w:p w:rsidR="000D5386" w:rsidRDefault="000D5386">
            <w:pPr>
              <w:numPr>
                <w:ilvl w:val="0"/>
                <w:numId w:val="4"/>
              </w:num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МКУ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0D5386" w:rsidRDefault="000D5386">
            <w:pPr>
              <w:numPr>
                <w:ilvl w:val="0"/>
                <w:numId w:val="5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Кировская теплоснабжающая компания</w:t>
            </w:r>
          </w:p>
          <w:p w:rsidR="000D5386" w:rsidRDefault="000D5386">
            <w:pPr>
              <w:numPr>
                <w:ilvl w:val="0"/>
                <w:numId w:val="5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Кировские коммунальные системы</w:t>
            </w:r>
          </w:p>
          <w:p w:rsidR="000D5386" w:rsidRDefault="000D5386">
            <w:pPr>
              <w:numPr>
                <w:ilvl w:val="0"/>
                <w:numId w:val="5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Горэлектросеть</w:t>
            </w:r>
          </w:p>
          <w:p w:rsidR="000D5386" w:rsidRDefault="000D5386">
            <w:pPr>
              <w:numPr>
                <w:ilvl w:val="0"/>
                <w:numId w:val="5"/>
              </w:num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Дирекция дорожного хозяйства г. Кирова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0D5386" w:rsidRDefault="000D5386">
            <w:pPr>
              <w:numPr>
                <w:ilvl w:val="0"/>
                <w:numId w:val="6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4345230958</w:t>
            </w:r>
          </w:p>
          <w:p w:rsidR="000D5386" w:rsidRDefault="000D5386">
            <w:pPr>
              <w:numPr>
                <w:ilvl w:val="0"/>
                <w:numId w:val="6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4345230965</w:t>
            </w:r>
          </w:p>
          <w:p w:rsidR="000D5386" w:rsidRDefault="000D5386">
            <w:pPr>
              <w:numPr>
                <w:ilvl w:val="0"/>
                <w:numId w:val="6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4346001502</w:t>
            </w:r>
          </w:p>
          <w:p w:rsidR="000D5386" w:rsidRDefault="000D5386">
            <w:pPr>
              <w:numPr>
                <w:ilvl w:val="0"/>
                <w:numId w:val="6"/>
              </w:num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4345288563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14.1.5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Дата выдачи технических условий на подключение к сети инженерно-технического обеспечения</w:t>
            </w:r>
          </w:p>
          <w:p w:rsidR="000D5386" w:rsidRDefault="000D5386">
            <w:pPr>
              <w:numPr>
                <w:ilvl w:val="0"/>
                <w:numId w:val="7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05.06.2014</w:t>
            </w:r>
          </w:p>
          <w:p w:rsidR="000D5386" w:rsidRDefault="000D5386">
            <w:pPr>
              <w:numPr>
                <w:ilvl w:val="0"/>
                <w:numId w:val="7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07.05.2014</w:t>
            </w:r>
          </w:p>
          <w:p w:rsidR="000D5386" w:rsidRDefault="000D5386">
            <w:pPr>
              <w:numPr>
                <w:ilvl w:val="0"/>
                <w:numId w:val="7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08.05.2014</w:t>
            </w:r>
          </w:p>
          <w:p w:rsidR="000D5386" w:rsidRDefault="000D5386">
            <w:pPr>
              <w:numPr>
                <w:ilvl w:val="0"/>
                <w:numId w:val="7"/>
              </w:num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05.05.2014 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14.1.6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Номер выдачи технических условий на подключение к сети инженерно-технического обеспечения</w:t>
            </w:r>
          </w:p>
          <w:p w:rsidR="000D5386" w:rsidRDefault="000D5386">
            <w:pPr>
              <w:numPr>
                <w:ilvl w:val="0"/>
                <w:numId w:val="8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41/2014</w:t>
            </w:r>
          </w:p>
          <w:p w:rsidR="000D5386" w:rsidRDefault="000D5386">
            <w:pPr>
              <w:numPr>
                <w:ilvl w:val="0"/>
                <w:numId w:val="8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112</w:t>
            </w:r>
          </w:p>
          <w:p w:rsidR="000D5386" w:rsidRDefault="000D5386">
            <w:pPr>
              <w:numPr>
                <w:ilvl w:val="0"/>
                <w:numId w:val="8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470/14</w:t>
            </w:r>
          </w:p>
          <w:p w:rsidR="000D5386" w:rsidRDefault="000D5386">
            <w:pPr>
              <w:numPr>
                <w:ilvl w:val="0"/>
                <w:numId w:val="8"/>
              </w:num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3379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14.1.7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Срок действия технических условий на подключение к сети инженерно-технического обеспечения</w:t>
            </w:r>
          </w:p>
          <w:p w:rsidR="000D5386" w:rsidRDefault="000D5386">
            <w:pPr>
              <w:numPr>
                <w:ilvl w:val="0"/>
                <w:numId w:val="9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 года</w:t>
            </w:r>
          </w:p>
          <w:p w:rsidR="000D5386" w:rsidRDefault="000D5386">
            <w:pPr>
              <w:numPr>
                <w:ilvl w:val="0"/>
                <w:numId w:val="9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3года</w:t>
            </w:r>
          </w:p>
          <w:p w:rsidR="000D5386" w:rsidRDefault="000D5386">
            <w:pPr>
              <w:numPr>
                <w:ilvl w:val="0"/>
                <w:numId w:val="9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 года</w:t>
            </w:r>
          </w:p>
          <w:p w:rsidR="000D5386" w:rsidRDefault="000D5386">
            <w:pPr>
              <w:numPr>
                <w:ilvl w:val="0"/>
                <w:numId w:val="9"/>
              </w:num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 года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14.1.8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  <w:p w:rsidR="000D5386" w:rsidRDefault="000D5386">
            <w:pPr>
              <w:numPr>
                <w:ilvl w:val="0"/>
                <w:numId w:val="10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 181670,09 руб.</w:t>
            </w:r>
          </w:p>
          <w:p w:rsidR="000D5386" w:rsidRDefault="000D5386">
            <w:pPr>
              <w:numPr>
                <w:ilvl w:val="0"/>
                <w:numId w:val="10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3037969,47 руб.</w:t>
            </w:r>
          </w:p>
          <w:p w:rsidR="000D5386" w:rsidRDefault="000D5386">
            <w:pPr>
              <w:numPr>
                <w:ilvl w:val="0"/>
                <w:numId w:val="10"/>
              </w:num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327254,03 руб.</w:t>
            </w:r>
          </w:p>
          <w:p w:rsidR="000D5386" w:rsidRDefault="000D5386">
            <w:pPr>
              <w:numPr>
                <w:ilvl w:val="0"/>
                <w:numId w:val="10"/>
              </w:num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оплаты нет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14.2. О планируемом подключении к сетям связи </w:t>
            </w:r>
            <w:hyperlink w:anchor="Par708" w:history="1">
              <w:r>
                <w:rPr>
                  <w:rStyle w:val="a3"/>
                </w:rPr>
                <w:t>&lt;56&gt;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Вид сети связи </w:t>
            </w:r>
            <w:hyperlink w:anchor="Par709" w:history="1">
              <w:r>
                <w:rPr>
                  <w:rStyle w:val="a3"/>
                </w:rPr>
                <w:t>&lt;57&gt;</w:t>
              </w:r>
            </w:hyperlink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  <w:t>Передача данных и доступа в информационно-телекоммуникационную сеть «Интернет»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ПАО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14.2.3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Мобильные телесистемы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14.2.4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7740000076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ar710" w:history="1">
              <w:r>
                <w:rPr>
                  <w:rStyle w:val="a3"/>
                </w:rPr>
                <w:t>&lt;58&gt;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Количество жилых помещений </w:t>
            </w:r>
            <w:r>
              <w:rPr>
                <w:rFonts w:cs="Calibri"/>
                <w:b/>
                <w:bCs/>
                <w:sz w:val="20"/>
                <w:szCs w:val="20"/>
              </w:rPr>
              <w:t>47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Количество нежилых помещений </w:t>
            </w:r>
            <w:r>
              <w:rPr>
                <w:rFonts w:cs="Calibri"/>
                <w:b/>
                <w:bCs/>
                <w:sz w:val="20"/>
                <w:szCs w:val="20"/>
              </w:rPr>
              <w:t>28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15.1.2.1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 том числе машино-мест </w:t>
            </w:r>
            <w:r>
              <w:rPr>
                <w:rFonts w:cs="Calibri"/>
                <w:b/>
                <w:bCs/>
                <w:sz w:val="20"/>
                <w:szCs w:val="20"/>
              </w:rPr>
              <w:t>18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15.1.2.2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в том числе иных нежилых помещений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bookmarkStart w:id="1" w:name="Par448"/>
            <w:bookmarkEnd w:id="1"/>
            <w:r>
              <w:rPr>
                <w:rFonts w:cs="Calibri"/>
                <w:bCs/>
                <w:sz w:val="20"/>
                <w:szCs w:val="20"/>
              </w:rPr>
              <w:t>15.2. Об основных характеристиках жилых помещений</w:t>
            </w:r>
          </w:p>
        </w:tc>
      </w:tr>
      <w:tr w:rsidR="000D5386"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Условный номер </w:t>
            </w:r>
            <w:hyperlink w:anchor="Par711" w:history="1">
              <w:r>
                <w:rPr>
                  <w:rStyle w:val="a3"/>
                </w:rPr>
                <w:t>&lt;59&gt;</w:t>
              </w:r>
            </w:hyperlink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Общая площадь, м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Количество комнат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Площадь комнат</w:t>
            </w:r>
          </w:p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0D5386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Условный номер комнаты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Площадь, м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Площадь, м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0D5386">
        <w:trPr>
          <w:trHeight w:val="36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85"/>
              <w:gridCol w:w="1485"/>
              <w:gridCol w:w="1470"/>
              <w:gridCol w:w="1755"/>
              <w:gridCol w:w="1260"/>
              <w:gridCol w:w="1530"/>
              <w:gridCol w:w="1500"/>
              <w:gridCol w:w="1545"/>
              <w:gridCol w:w="1485"/>
              <w:gridCol w:w="1898"/>
            </w:tblGrid>
            <w:tr w:rsidR="000D5386">
              <w:tc>
                <w:tcPr>
                  <w:tcW w:w="14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65,2</w:t>
                  </w:r>
                </w:p>
              </w:tc>
              <w:tc>
                <w:tcPr>
                  <w:tcW w:w="15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4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82,4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82,4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86,8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64,3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89,1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83,2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82,6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80,7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3,2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89,3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81,9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89,4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95,1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4,9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121,6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61,9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102,1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120,9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42,1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15,4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2,7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61,9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129,5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2,2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101,6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121,5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42,7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4,3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42,4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102,3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86,5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64,2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82,4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101,1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82,5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82,9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83,1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42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88,8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9,9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82,2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82,4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88,7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66,5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9,8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4,2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5,6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  <w:tr w:rsidR="000D5386"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жилое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15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15,3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4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Кухонная зона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с/узел</w:t>
                  </w:r>
                </w:p>
              </w:tc>
              <w:tc>
                <w:tcPr>
                  <w:tcW w:w="189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6,5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6,4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4,7</w:t>
                  </w:r>
                </w:p>
                <w:p w:rsidR="000D5386" w:rsidRDefault="000D5386">
                  <w:pPr>
                    <w:pStyle w:val="a8"/>
                    <w:snapToGrid w:val="0"/>
                    <w:jc w:val="center"/>
                  </w:pPr>
                  <w:r>
                    <w:rPr>
                      <w:sz w:val="20"/>
                      <w:szCs w:val="20"/>
                    </w:rPr>
                    <w:t>2,6</w:t>
                  </w:r>
                </w:p>
              </w:tc>
            </w:tr>
          </w:tbl>
          <w:p w:rsidR="000D5386" w:rsidRDefault="000D5386">
            <w:pPr>
              <w:spacing w:line="100" w:lineRule="atLeast"/>
              <w:jc w:val="both"/>
            </w:pPr>
          </w:p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bookmarkStart w:id="2" w:name="Par471"/>
            <w:bookmarkEnd w:id="2"/>
            <w:r>
              <w:rPr>
                <w:rFonts w:cs="Calibri"/>
                <w:bCs/>
                <w:sz w:val="20"/>
                <w:szCs w:val="20"/>
              </w:rPr>
              <w:t>15.3. Об основных характеристиках нежилых помещений</w:t>
            </w:r>
          </w:p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470"/>
              <w:gridCol w:w="1515"/>
              <w:gridCol w:w="1515"/>
              <w:gridCol w:w="1500"/>
              <w:gridCol w:w="3735"/>
              <w:gridCol w:w="4122"/>
            </w:tblGrid>
            <w:tr w:rsidR="000D5386">
              <w:tc>
                <w:tcPr>
                  <w:tcW w:w="141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 xml:space="preserve">Условный номер </w:t>
                  </w:r>
                  <w:hyperlink w:anchor="Par711" w:history="1">
                    <w:r>
                      <w:rPr>
                        <w:rStyle w:val="a3"/>
                      </w:rPr>
                      <w:t>&lt;59&gt;</w:t>
                    </w:r>
                  </w:hyperlink>
                </w:p>
              </w:tc>
              <w:tc>
                <w:tcPr>
                  <w:tcW w:w="147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Этаж расположения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Площадь, м</w:t>
                  </w:r>
                  <w:r>
                    <w:rPr>
                      <w:rFonts w:cs="Calibr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785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Площадь частей нежилого помещения</w:t>
                  </w:r>
                </w:p>
              </w:tc>
            </w:tr>
            <w:tr w:rsidR="000D5386">
              <w:tc>
                <w:tcPr>
                  <w:tcW w:w="1410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after="200"/>
                    <w:jc w:val="both"/>
                  </w:pPr>
                </w:p>
              </w:tc>
              <w:tc>
                <w:tcPr>
                  <w:tcW w:w="1470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after="200"/>
                    <w:jc w:val="both"/>
                  </w:pPr>
                </w:p>
              </w:tc>
              <w:tc>
                <w:tcPr>
                  <w:tcW w:w="151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after="200"/>
                    <w:jc w:val="both"/>
                  </w:pPr>
                </w:p>
              </w:tc>
              <w:tc>
                <w:tcPr>
                  <w:tcW w:w="1515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after="200"/>
                    <w:jc w:val="both"/>
                  </w:pPr>
                </w:p>
              </w:tc>
              <w:tc>
                <w:tcPr>
                  <w:tcW w:w="1500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after="200"/>
                    <w:jc w:val="both"/>
                  </w:pP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Наименование помещения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Площадь, м</w:t>
                  </w:r>
                  <w:r>
                    <w:rPr>
                      <w:rFonts w:cs="Calibr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(1001)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(1002)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14,3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(1003)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(1004)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 (1005)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(1006)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(1007)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(1008)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8,9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(1009)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8,8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(1010)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(1011)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(1012)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(1013)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(1014)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11,4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(1015)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(1016)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(1017)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(1018)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(1019)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72,9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(1020)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21 (1021) 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(1022)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Цокольный этаж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73,4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Кабинет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кабинет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санузел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помещение уборочного инвентаря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25,4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24,8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7,6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13,6</w:t>
                  </w: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(1023)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Цокольный этаж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175,5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Кабинет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комната отдыха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комната для переговоров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коридор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подсобное помещение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санузел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помещение уборочного инвентаря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39,8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15,9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88,3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16,5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5,8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2,4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6,8</w:t>
                  </w:r>
                </w:p>
              </w:tc>
            </w:tr>
            <w:tr w:rsidR="000D5386">
              <w:tc>
                <w:tcPr>
                  <w:tcW w:w="141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(1024)</w:t>
                  </w:r>
                </w:p>
              </w:tc>
              <w:tc>
                <w:tcPr>
                  <w:tcW w:w="14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15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586,7</w:t>
                  </w:r>
                </w:p>
              </w:tc>
              <w:tc>
                <w:tcPr>
                  <w:tcW w:w="37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Подземная автостоянка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рампа</w:t>
                  </w:r>
                </w:p>
              </w:tc>
              <w:tc>
                <w:tcPr>
                  <w:tcW w:w="412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498,7</w:t>
                  </w:r>
                </w:p>
                <w:p w:rsidR="000D5386" w:rsidRDefault="000D5386">
                  <w:pPr>
                    <w:snapToGrid w:val="0"/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88</w:t>
                  </w:r>
                </w:p>
              </w:tc>
            </w:tr>
          </w:tbl>
          <w:p w:rsidR="000D5386" w:rsidRDefault="000D5386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ar712" w:history="1">
              <w:r>
                <w:rPr>
                  <w:rStyle w:val="a3"/>
                </w:rPr>
                <w:t>&lt;60&gt;</w:t>
              </w:r>
            </w:hyperlink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numPr>
                <w:ilvl w:val="1"/>
                <w:numId w:val="1"/>
              </w:num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Перечень помещений общего пользования с указанием их назначения и площади</w:t>
            </w:r>
          </w:p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3900"/>
              <w:gridCol w:w="3815"/>
              <w:gridCol w:w="3052"/>
              <w:gridCol w:w="3060"/>
            </w:tblGrid>
            <w:tr w:rsidR="000D5386">
              <w:tc>
                <w:tcPr>
                  <w:tcW w:w="14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N п\п</w:t>
                  </w:r>
                </w:p>
              </w:tc>
              <w:tc>
                <w:tcPr>
                  <w:tcW w:w="39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Вид помещения</w:t>
                  </w:r>
                </w:p>
              </w:tc>
              <w:tc>
                <w:tcPr>
                  <w:tcW w:w="381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Описание места расположения помещения</w:t>
                  </w:r>
                </w:p>
              </w:tc>
              <w:tc>
                <w:tcPr>
                  <w:tcW w:w="305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Назначение помещения</w:t>
                  </w:r>
                </w:p>
              </w:tc>
              <w:tc>
                <w:tcPr>
                  <w:tcW w:w="30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Площадь, м</w:t>
                  </w:r>
                  <w:r>
                    <w:rPr>
                      <w:rFonts w:cs="Calibr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0D5386">
              <w:tc>
                <w:tcPr>
                  <w:tcW w:w="1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D5386">
              <w:tc>
                <w:tcPr>
                  <w:tcW w:w="1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(1025)</w:t>
                  </w:r>
                </w:p>
              </w:tc>
              <w:tc>
                <w:tcPr>
                  <w:tcW w:w="3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Колясочная</w:t>
                  </w:r>
                </w:p>
              </w:tc>
              <w:tc>
                <w:tcPr>
                  <w:tcW w:w="38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30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помещение, общее имущество в многоквартирном доме</w:t>
                  </w:r>
                </w:p>
              </w:tc>
              <w:tc>
                <w:tcPr>
                  <w:tcW w:w="30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16,1</w:t>
                  </w:r>
                </w:p>
              </w:tc>
            </w:tr>
            <w:tr w:rsidR="000D5386">
              <w:tc>
                <w:tcPr>
                  <w:tcW w:w="1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(1026)</w:t>
                  </w:r>
                </w:p>
              </w:tc>
              <w:tc>
                <w:tcPr>
                  <w:tcW w:w="3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Велосипедная</w:t>
                  </w:r>
                </w:p>
              </w:tc>
              <w:tc>
                <w:tcPr>
                  <w:tcW w:w="38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30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помещение, общее имущество в многоквартирном доме</w:t>
                  </w:r>
                </w:p>
              </w:tc>
              <w:tc>
                <w:tcPr>
                  <w:tcW w:w="30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26,6</w:t>
                  </w:r>
                </w:p>
              </w:tc>
            </w:tr>
            <w:tr w:rsidR="000D5386">
              <w:tc>
                <w:tcPr>
                  <w:tcW w:w="1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(1029)</w:t>
                  </w:r>
                </w:p>
              </w:tc>
              <w:tc>
                <w:tcPr>
                  <w:tcW w:w="390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Помещение уборочного инвентаря</w:t>
                  </w:r>
                </w:p>
              </w:tc>
              <w:tc>
                <w:tcPr>
                  <w:tcW w:w="381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305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помещение, общее имущество в многоквартирном доме</w:t>
                  </w:r>
                </w:p>
              </w:tc>
              <w:tc>
                <w:tcPr>
                  <w:tcW w:w="306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7,1</w:t>
                  </w:r>
                </w:p>
              </w:tc>
            </w:tr>
          </w:tbl>
          <w:p w:rsidR="000D5386" w:rsidRDefault="000D5386">
            <w:pPr>
              <w:pStyle w:val="a8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numPr>
                <w:ilvl w:val="1"/>
                <w:numId w:val="2"/>
              </w:num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3930"/>
              <w:gridCol w:w="3785"/>
              <w:gridCol w:w="2440"/>
              <w:gridCol w:w="3672"/>
            </w:tblGrid>
            <w:tr w:rsidR="000D5386">
              <w:tc>
                <w:tcPr>
                  <w:tcW w:w="14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N п\п</w:t>
                  </w:r>
                </w:p>
              </w:tc>
              <w:tc>
                <w:tcPr>
                  <w:tcW w:w="393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Описание места расположения</w:t>
                  </w:r>
                </w:p>
              </w:tc>
              <w:tc>
                <w:tcPr>
                  <w:tcW w:w="37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Вид оборудования</w:t>
                  </w:r>
                </w:p>
              </w:tc>
              <w:tc>
                <w:tcPr>
                  <w:tcW w:w="24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Характеристики</w:t>
                  </w:r>
                </w:p>
              </w:tc>
              <w:tc>
                <w:tcPr>
                  <w:tcW w:w="367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Назначение</w:t>
                  </w:r>
                </w:p>
              </w:tc>
            </w:tr>
            <w:tr w:rsidR="000D5386">
              <w:tc>
                <w:tcPr>
                  <w:tcW w:w="1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D5386">
              <w:tc>
                <w:tcPr>
                  <w:tcW w:w="1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(1027)</w:t>
                  </w:r>
                </w:p>
              </w:tc>
              <w:tc>
                <w:tcPr>
                  <w:tcW w:w="39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37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электрощитовая</w:t>
                  </w:r>
                </w:p>
              </w:tc>
              <w:tc>
                <w:tcPr>
                  <w:tcW w:w="2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помещение, общее имущество в многоквартирном доме</w:t>
                  </w:r>
                </w:p>
              </w:tc>
            </w:tr>
            <w:tr w:rsidR="000D5386">
              <w:tc>
                <w:tcPr>
                  <w:tcW w:w="1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 (1028)</w:t>
                  </w:r>
                </w:p>
              </w:tc>
              <w:tc>
                <w:tcPr>
                  <w:tcW w:w="393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подвал</w:t>
                  </w:r>
                </w:p>
              </w:tc>
              <w:tc>
                <w:tcPr>
                  <w:tcW w:w="37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Индивидуальный тепловой пункт</w:t>
                  </w:r>
                </w:p>
              </w:tc>
              <w:tc>
                <w:tcPr>
                  <w:tcW w:w="24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7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Нежилое помещение, общее имущество в многоквартирном доме</w:t>
                  </w:r>
                </w:p>
              </w:tc>
            </w:tr>
          </w:tbl>
          <w:p w:rsidR="000D5386" w:rsidRDefault="000D5386">
            <w:pPr>
              <w:pStyle w:val="a8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numPr>
                <w:ilvl w:val="1"/>
                <w:numId w:val="3"/>
              </w:num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3270"/>
              <w:gridCol w:w="2655"/>
              <w:gridCol w:w="7662"/>
            </w:tblGrid>
            <w:tr w:rsidR="000D5386">
              <w:tc>
                <w:tcPr>
                  <w:tcW w:w="16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N п\п</w:t>
                  </w:r>
                </w:p>
              </w:tc>
              <w:tc>
                <w:tcPr>
                  <w:tcW w:w="32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Вид имущества</w:t>
                  </w:r>
                </w:p>
              </w:tc>
              <w:tc>
                <w:tcPr>
                  <w:tcW w:w="26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rFonts w:cs="Calibri"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Назначение имущества</w:t>
                  </w:r>
                </w:p>
              </w:tc>
              <w:tc>
                <w:tcPr>
                  <w:tcW w:w="766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sz w:val="20"/>
                      <w:szCs w:val="20"/>
                    </w:rPr>
                    <w:t>Описание места расположения имущества</w:t>
                  </w:r>
                </w:p>
              </w:tc>
            </w:tr>
            <w:tr w:rsidR="000D5386">
              <w:tc>
                <w:tcPr>
                  <w:tcW w:w="16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pacing w:line="1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D5386">
              <w:tc>
                <w:tcPr>
                  <w:tcW w:w="16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D5386" w:rsidRDefault="000D5386">
                  <w:pPr>
                    <w:pStyle w:val="a8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5386" w:rsidRDefault="000D5386">
            <w:pPr>
              <w:pStyle w:val="a8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17.1. О примерном графике реализации проекта строительства </w:t>
            </w:r>
            <w:hyperlink w:anchor="Par713" w:history="1">
              <w:r>
                <w:rPr>
                  <w:rStyle w:val="a3"/>
                </w:rPr>
                <w:t>&lt;61&gt;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17.1.1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Этап реализации проекта строительства </w:t>
            </w:r>
            <w:r>
              <w:rPr>
                <w:rFonts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17.1.2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Планируемый квартал и год выполнения этапа реализации проекта строительства </w:t>
            </w:r>
            <w:r>
              <w:rPr>
                <w:rFonts w:cs="Calibri"/>
                <w:b/>
                <w:bCs/>
                <w:sz w:val="20"/>
                <w:szCs w:val="20"/>
              </w:rPr>
              <w:t>Разрешение на ввод объекта в эксплуатацию № 43-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Ru</w:t>
            </w:r>
            <w:r>
              <w:rPr>
                <w:rFonts w:cs="Calibri"/>
                <w:b/>
                <w:bCs/>
                <w:sz w:val="20"/>
                <w:szCs w:val="20"/>
              </w:rPr>
              <w:t>43306000-048ж-2016 от 28 сентября 2016 г.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Планируемая стоимость строительства (руб.) </w:t>
            </w:r>
            <w:r>
              <w:rPr>
                <w:rFonts w:cs="Calibri"/>
                <w:b/>
                <w:bCs/>
                <w:sz w:val="20"/>
                <w:szCs w:val="20"/>
              </w:rPr>
              <w:t>145 млн.руб.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ar714" w:history="1">
              <w:r>
                <w:rPr>
                  <w:rStyle w:val="a3"/>
                </w:rPr>
                <w:t>&lt;62&gt;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19.1.1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ar715" w:history="1">
              <w:r>
                <w:rPr>
                  <w:rStyle w:val="a3"/>
                </w:rPr>
                <w:t>&lt;63&gt;</w:t>
              </w:r>
            </w:hyperlink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  <w:t>Страхование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19.1.2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16" w:history="1">
              <w:r>
                <w:rPr>
                  <w:rStyle w:val="a3"/>
                </w:rPr>
                <w:t>&lt;64&gt;</w:t>
              </w:r>
            </w:hyperlink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эскроу </w:t>
            </w:r>
            <w:hyperlink w:anchor="Par717" w:history="1">
              <w:r>
                <w:rPr>
                  <w:rStyle w:val="a3"/>
                </w:rPr>
                <w:t>&lt;65&gt;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19.2.1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19.2.2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19.2.3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соглашения или сделки </w:t>
            </w:r>
            <w:hyperlink w:anchor="Par718" w:history="1">
              <w:r>
                <w:rPr>
                  <w:rStyle w:val="a3"/>
                </w:rPr>
                <w:t>&lt;66&gt;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20.1.3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20.1.4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20.1.5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Сумма привлеченных средств (рублей)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20.1.6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20.1.7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ar719" w:history="1">
              <w:r>
                <w:rPr>
                  <w:rStyle w:val="a3"/>
                </w:rPr>
                <w:t>&lt;67&gt;</w:t>
              </w:r>
            </w:hyperlink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ar720" w:history="1">
              <w:r>
                <w:rPr>
                  <w:rStyle w:val="a3"/>
                </w:rPr>
                <w:t>&lt;68&gt;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ar721" w:history="1">
              <w:r>
                <w:rPr>
                  <w:rStyle w:val="a3"/>
                </w:rPr>
                <w:t>&lt;69&gt;</w:t>
              </w:r>
            </w:hyperlink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Style w:val="a3"/>
                <w:rFonts w:cs="Calibri"/>
                <w:b/>
                <w:bCs/>
                <w:color w:val="000000"/>
                <w:sz w:val="20"/>
                <w:szCs w:val="20"/>
                <w:u w:val="none"/>
                <w:lang w:val="ru-RU"/>
              </w:rPr>
              <w:t>нет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 </w:t>
            </w:r>
            <w:r>
              <w:rPr>
                <w:rFonts w:cs="Calibri"/>
                <w:b/>
                <w:bCs/>
                <w:sz w:val="20"/>
                <w:szCs w:val="20"/>
              </w:rPr>
              <w:t>1000000 руб.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  <w:hyperlink w:anchor="Par722" w:history="1">
              <w:r>
                <w:rPr>
                  <w:rStyle w:val="a3"/>
                </w:rPr>
                <w:t>&lt;70&gt;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21.2.1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Организационно-правовая форма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21.2.2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Фирменное наименование без указания организационно-правовой формы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21.2.3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Индивидуальный номер налогоплательщика</w:t>
            </w:r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  <w:hyperlink w:anchor="Par722" w:history="1">
              <w:r>
                <w:rPr>
                  <w:rStyle w:val="a3"/>
                </w:rPr>
                <w:t>&lt;70&gt;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21.3.1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Индекс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21.3.2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Субъект Российской Федерации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21.3.3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Район субъекта Российской Федерации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21.3.4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населенного пункта </w:t>
            </w:r>
            <w:hyperlink w:anchor="Par653" w:history="1">
              <w:r>
                <w:rPr>
                  <w:rStyle w:val="a3"/>
                </w:rPr>
                <w:t>&lt;1&gt;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21.3.5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Наименование населенного пункта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21.3.6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Элемент улично-дорожной сети </w:t>
            </w:r>
            <w:hyperlink w:anchor="Par6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21.3.7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Наименование элемента улично-дорожной сети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21.3.8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Тип здания (сооружения) </w:t>
            </w:r>
            <w:hyperlink w:anchor="Par6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0D5386"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21.3.9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Тип помещений </w:t>
            </w:r>
            <w:hyperlink w:anchor="Par6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w:anchor="Par722" w:history="1">
              <w:r>
                <w:rPr>
                  <w:rStyle w:val="a3"/>
                </w:rPr>
                <w:t>&lt;70&gt;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21.4.1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Номер телефона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21.4.2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21.4.3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23" w:history="1">
              <w:r>
                <w:rPr>
                  <w:rStyle w:val="a3"/>
                </w:rPr>
                <w:t>&lt;71&gt;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24" w:history="1">
              <w:r>
                <w:rPr>
                  <w:rStyle w:val="a3"/>
                </w:rPr>
                <w:t>&lt;72&gt;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22.1.1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</w:t>
            </w:r>
            <w:hyperlink w:anchor="Par725" w:history="1">
              <w:r>
                <w:rPr>
                  <w:rStyle w:val="a3"/>
                </w:rPr>
                <w:t>&lt;73&gt;</w:t>
              </w:r>
            </w:hyperlink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22.1.2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ar726" w:history="1">
              <w:r>
                <w:rPr>
                  <w:rStyle w:val="a3"/>
                </w:rPr>
                <w:t>&lt;74&gt;</w:t>
              </w:r>
            </w:hyperlink>
          </w:p>
        </w:tc>
      </w:tr>
      <w:tr w:rsidR="000D5386">
        <w:tc>
          <w:tcPr>
            <w:tcW w:w="1542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27" w:history="1">
              <w:r>
                <w:rPr>
                  <w:rStyle w:val="a3"/>
                </w:rPr>
                <w:t>&lt;75&gt;</w:t>
              </w:r>
            </w:hyperlink>
          </w:p>
        </w:tc>
      </w:tr>
      <w:tr w:rsidR="000D5386">
        <w:tc>
          <w:tcPr>
            <w:tcW w:w="3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 xml:space="preserve">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28" w:history="1">
              <w:r>
                <w:rPr>
                  <w:rStyle w:val="a3"/>
                </w:rPr>
                <w:t>&lt;76&gt;</w:t>
              </w:r>
            </w:hyperlink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23.1.1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0D5386">
        <w:tc>
          <w:tcPr>
            <w:tcW w:w="3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23.1.2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rPr>
          <w:gridAfter w:val="1"/>
          <w:wAfter w:w="24" w:type="dxa"/>
        </w:trPr>
        <w:tc>
          <w:tcPr>
            <w:tcW w:w="15396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0D5386" w:rsidRDefault="000D5386">
            <w:pPr>
              <w:snapToGrid w:val="0"/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Раздел 24. 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24.1. О виде, назначении объекта социальной инфраструктуры.</w:t>
            </w:r>
          </w:p>
          <w:p w:rsidR="000D5386" w:rsidRDefault="000D5386">
            <w:pPr>
              <w:snapToGrid w:val="0"/>
              <w:spacing w:line="100" w:lineRule="atLeast"/>
              <w:jc w:val="both"/>
              <w:rPr>
                <w:rStyle w:val="a3"/>
                <w:rFonts w:cs="Calibri"/>
                <w:bCs/>
                <w:color w:val="000000"/>
                <w:sz w:val="20"/>
                <w:szCs w:val="20"/>
                <w:u w:val="none"/>
                <w:lang w:val="ru-RU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Об указанных в </w:t>
            </w:r>
            <w:hyperlink r:id="rId8" w:history="1">
              <w:r>
                <w:rPr>
                  <w:rStyle w:val="a3"/>
                </w:rPr>
                <w:t>частях 3</w:t>
              </w:r>
            </w:hyperlink>
            <w:r>
              <w:rPr>
                <w:rFonts w:cs="Calibri"/>
                <w:bCs/>
                <w:sz w:val="20"/>
                <w:szCs w:val="20"/>
              </w:rPr>
              <w:t xml:space="preserve"> и </w:t>
            </w:r>
            <w:hyperlink r:id="rId9" w:history="1">
              <w:r>
                <w:rPr>
                  <w:rStyle w:val="a3"/>
                </w:rPr>
                <w:t>4 статьи 18.1</w:t>
              </w:r>
            </w:hyperlink>
            <w:r>
              <w:rPr>
                <w:rFonts w:cs="Calibri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 договоре о комплексном развитии территории по инициативе органа местного самоуправления, иных заключенных застройщиком 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муниципальною собственность   </w:t>
            </w:r>
            <w:hyperlink w:anchor="Par731" w:history="1">
              <w:r>
                <w:rPr>
                  <w:rStyle w:val="a3"/>
                </w:rPr>
                <w:t>&lt;77&gt;</w:t>
              </w:r>
            </w:hyperlink>
          </w:p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Style w:val="a3"/>
                <w:rFonts w:cs="Calibri"/>
                <w:bCs/>
                <w:color w:val="000000"/>
                <w:sz w:val="20"/>
                <w:szCs w:val="20"/>
                <w:u w:val="none"/>
                <w:lang w:val="ru-RU"/>
              </w:rPr>
              <w:t xml:space="preserve">О целях затрат застройщика из числа целей, указанных в пунктах  8-10 и 12 </w:t>
            </w:r>
            <w:r>
              <w:rPr>
                <w:rStyle w:val="a3"/>
                <w:rFonts w:cs="Calibri"/>
                <w:bCs/>
                <w:color w:val="000000"/>
                <w:sz w:val="20"/>
                <w:szCs w:val="20"/>
                <w:u w:val="none"/>
                <w:lang w:val="ru-RU"/>
              </w:rPr>
              <w:lastRenderedPageBreak/>
              <w:t xml:space="preserve">части 1 статьи 18 Федерального закона от 30 декабря 2004 г. № 2140ФЗ,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ar731" w:history="1">
              <w:r>
                <w:rPr>
                  <w:rStyle w:val="a3"/>
                </w:rPr>
                <w:t>&lt;78&gt;</w:t>
              </w:r>
            </w:hyperlink>
          </w:p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24.1.1</w:t>
            </w:r>
          </w:p>
        </w:tc>
        <w:tc>
          <w:tcPr>
            <w:tcW w:w="106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ar721" w:history="1">
              <w:r>
                <w:rPr>
                  <w:rStyle w:val="a3"/>
                </w:rPr>
                <w:t>&lt;69&gt;</w:t>
              </w:r>
            </w:hyperlink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24.1.2</w:t>
            </w:r>
          </w:p>
        </w:tc>
        <w:tc>
          <w:tcPr>
            <w:tcW w:w="106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Вид объекта социальной инфраструктуры </w:t>
            </w:r>
            <w:hyperlink w:anchor="Par731" w:history="1">
              <w:r>
                <w:rPr>
                  <w:rStyle w:val="a3"/>
                </w:rPr>
                <w:t>&lt;79&gt;</w:t>
              </w:r>
            </w:hyperlink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24.1.3</w:t>
            </w:r>
          </w:p>
        </w:tc>
        <w:tc>
          <w:tcPr>
            <w:tcW w:w="106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Назначение объекта социальной инфраструктуры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24.1.4</w:t>
            </w:r>
          </w:p>
        </w:tc>
        <w:tc>
          <w:tcPr>
            <w:tcW w:w="106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24.1.5</w:t>
            </w:r>
          </w:p>
        </w:tc>
        <w:tc>
          <w:tcPr>
            <w:tcW w:w="106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24.1.6</w:t>
            </w:r>
          </w:p>
        </w:tc>
        <w:tc>
          <w:tcPr>
            <w:tcW w:w="106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24.1.7</w:t>
            </w:r>
          </w:p>
        </w:tc>
        <w:tc>
          <w:tcPr>
            <w:tcW w:w="106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24.1.8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9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5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Планируемые затраты застройщика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595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3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pacing w:line="10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</w:t>
            </w:r>
          </w:p>
        </w:tc>
      </w:tr>
      <w:tr w:rsidR="000D5386">
        <w:tblPrEx>
          <w:tblCellMar>
            <w:top w:w="62" w:type="dxa"/>
            <w:bottom w:w="62" w:type="dxa"/>
          </w:tblCellMar>
        </w:tblPrEx>
        <w:tc>
          <w:tcPr>
            <w:tcW w:w="3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58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0D5386">
        <w:tc>
          <w:tcPr>
            <w:tcW w:w="1542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386" w:rsidRDefault="000D5386">
            <w:pPr>
              <w:snapToGrid w:val="0"/>
              <w:spacing w:line="100" w:lineRule="atLeast"/>
              <w:jc w:val="center"/>
            </w:pPr>
            <w:r>
              <w:rPr>
                <w:rFonts w:cs="Calibri"/>
                <w:bCs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</w:tr>
    </w:tbl>
    <w:p w:rsidR="000D5386" w:rsidRDefault="000D5386">
      <w:pPr>
        <w:rPr>
          <w:sz w:val="20"/>
          <w:szCs w:val="20"/>
        </w:rPr>
      </w:pP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1965"/>
        <w:gridCol w:w="1860"/>
        <w:gridCol w:w="4080"/>
        <w:gridCol w:w="6619"/>
      </w:tblGrid>
      <w:tr w:rsidR="000D5386">
        <w:tc>
          <w:tcPr>
            <w:tcW w:w="28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 Иная информация о проекте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25.1.1</w:t>
            </w:r>
          </w:p>
        </w:tc>
        <w:tc>
          <w:tcPr>
            <w:tcW w:w="106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информация о проекте</w:t>
            </w:r>
          </w:p>
        </w:tc>
      </w:tr>
      <w:tr w:rsidR="000D5386">
        <w:tc>
          <w:tcPr>
            <w:tcW w:w="15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фактах внесения изменений в проектную документацию</w:t>
            </w:r>
          </w:p>
        </w:tc>
      </w:tr>
      <w:tr w:rsidR="000D5386">
        <w:tc>
          <w:tcPr>
            <w:tcW w:w="154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26. Сведения о фактах внесения изменений в проектную документацию</w:t>
            </w:r>
          </w:p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0D5386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проектной документации</w:t>
            </w:r>
          </w:p>
        </w:tc>
        <w:tc>
          <w:tcPr>
            <w:tcW w:w="6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изменений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23-14НВК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материала труб канализации 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23-14ЭМ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материала для проводной системы питания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23-14АС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уровня пола подвала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23-14НВК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диаметра труб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23-14ЭМ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количества опусков к очагу заземления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23-14ВК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шаровых кранов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23-14АС,АР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технического подполья на хозяйственные кладовые для жильцов дома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23-14АС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стенового утеплителя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23-14НВК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изоляции для ливневой канализации </w:t>
            </w:r>
          </w:p>
        </w:tc>
      </w:tr>
      <w:tr w:rsidR="000D5386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29.09.15</w:t>
            </w:r>
          </w:p>
        </w:tc>
        <w:tc>
          <w:tcPr>
            <w:tcW w:w="59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23-14ТМ</w:t>
            </w:r>
          </w:p>
        </w:tc>
        <w:tc>
          <w:tcPr>
            <w:tcW w:w="66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5386" w:rsidRDefault="000D5386">
            <w:pPr>
              <w:pStyle w:val="a8"/>
              <w:snapToGrid w:val="0"/>
              <w:jc w:val="both"/>
            </w:pPr>
            <w:r>
              <w:rPr>
                <w:sz w:val="20"/>
                <w:szCs w:val="20"/>
              </w:rPr>
              <w:t>Замена тепловычеслителей</w:t>
            </w:r>
          </w:p>
        </w:tc>
      </w:tr>
    </w:tbl>
    <w:p w:rsidR="000D5386" w:rsidRDefault="000D5386"/>
    <w:p w:rsidR="000D5386" w:rsidRDefault="000D5386"/>
    <w:p w:rsidR="000D5386" w:rsidRDefault="000D5386">
      <w:pPr>
        <w:rPr>
          <w:sz w:val="22"/>
          <w:szCs w:val="22"/>
        </w:rPr>
      </w:pPr>
    </w:p>
    <w:p w:rsidR="000D5386" w:rsidRDefault="000D5386">
      <w:pPr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Управляющий ООО «ТД «Кировснабком»                                                                                          Ю.А.Попов </w:t>
      </w:r>
    </w:p>
    <w:p w:rsidR="000D5386" w:rsidRDefault="000D53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0D5386" w:rsidRDefault="000D5386">
      <w:pPr>
        <w:jc w:val="both"/>
        <w:rPr>
          <w:sz w:val="22"/>
          <w:szCs w:val="22"/>
        </w:rPr>
      </w:pPr>
    </w:p>
    <w:p w:rsidR="000D5386" w:rsidRDefault="000D53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«30»  марта 2017 г.</w:t>
      </w: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p w:rsidR="000D5386" w:rsidRDefault="000D5386">
      <w:pPr>
        <w:jc w:val="center"/>
        <w:rPr>
          <w:sz w:val="22"/>
          <w:szCs w:val="22"/>
        </w:rPr>
      </w:pPr>
    </w:p>
    <w:sectPr w:rsidR="000D5386">
      <w:pgSz w:w="16838" w:h="11906" w:orient="landscape"/>
      <w:pgMar w:top="765" w:right="638" w:bottom="716" w:left="7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4"/>
    <w:rsid w:val="000D5386"/>
    <w:rsid w:val="00704621"/>
    <w:rsid w:val="007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5150F16AC9666EECD7E6AFF3A67C5A75694A6591DEDA2C9B9DC2EA14D03E9964F96604L82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55150F16AC9666EECD7E6AFF3A67C5A75694A6591DEDA2C9B9DC2EA14D03E9964F9650AL82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55150F16AC9666EECD7E6AFF3A67C5A75694A6591DEDA2C9B9DC2EA14D03E9964F96501L82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55150F16AC9666EECD7E6AFF3A67C5A75694A6591DEDA2C9B9DC2EA14D03E9964F96604L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8543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57125</CharactersWithSpaces>
  <SharedDoc>false</SharedDoc>
  <HLinks>
    <vt:vector size="720" baseType="variant">
      <vt:variant>
        <vt:i4>6750257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Par731</vt:lpwstr>
      </vt:variant>
      <vt:variant>
        <vt:i4>6750256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6750257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Par731</vt:lpwstr>
      </vt:variant>
      <vt:variant>
        <vt:i4>6750257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Par731</vt:lpwstr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consultantplus://offline/ref=B3455150F16AC9666EECD7E6AFF3A67C5A75694A6591DEDA2C9B9DC2EA14D03E9964F96604L823J</vt:lpwstr>
      </vt:variant>
      <vt:variant>
        <vt:lpwstr/>
      </vt:variant>
      <vt:variant>
        <vt:i4>1179737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consultantplus://offline/ref=B3455150F16AC9666EECD7E6AFF3A67C5A75694A6591DEDA2C9B9DC2EA14D03E9964F96604L822J</vt:lpwstr>
      </vt:variant>
      <vt:variant>
        <vt:lpwstr/>
      </vt:variant>
      <vt:variant>
        <vt:i4>7209008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6357040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  <vt:variant>
        <vt:i4>6291504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6488112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  <vt:variant>
        <vt:i4>6422576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6619184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Par723</vt:lpwstr>
      </vt:variant>
      <vt:variant>
        <vt:i4>6553648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6488119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6488119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6488119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6553655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6553648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6553648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6750256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6684720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7274547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Par719</vt:lpwstr>
      </vt:variant>
      <vt:variant>
        <vt:i4>7209011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6357043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Par717</vt:lpwstr>
      </vt:variant>
      <vt:variant>
        <vt:i4>6291507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Par716</vt:lpwstr>
      </vt:variant>
      <vt:variant>
        <vt:i4>6488115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Par715</vt:lpwstr>
      </vt:variant>
      <vt:variant>
        <vt:i4>6422579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Par714</vt:lpwstr>
      </vt:variant>
      <vt:variant>
        <vt:i4>6619187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6553651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Par712</vt:lpwstr>
      </vt:variant>
      <vt:variant>
        <vt:i4>6750259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6750259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Par711</vt:lpwstr>
      </vt:variant>
      <vt:variant>
        <vt:i4>6684723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Par710</vt:lpwstr>
      </vt:variant>
      <vt:variant>
        <vt:i4>7274546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Par709</vt:lpwstr>
      </vt:variant>
      <vt:variant>
        <vt:i4>7209010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Par708</vt:lpwstr>
      </vt:variant>
      <vt:variant>
        <vt:i4>6357042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Par707</vt:lpwstr>
      </vt:variant>
      <vt:variant>
        <vt:i4>6291506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6488114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Par705</vt:lpwstr>
      </vt:variant>
      <vt:variant>
        <vt:i4>6422578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7274555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6291515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6357051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6422587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6488123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6553659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6619195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Par692</vt:lpwstr>
      </vt:variant>
      <vt:variant>
        <vt:i4>6684731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6750267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7209018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7274554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Par688</vt:lpwstr>
      </vt:variant>
      <vt:variant>
        <vt:i4>6291514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6357050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Par686</vt:lpwstr>
      </vt:variant>
      <vt:variant>
        <vt:i4>6422586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Par685</vt:lpwstr>
      </vt:variant>
      <vt:variant>
        <vt:i4>6488122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Par684</vt:lpwstr>
      </vt:variant>
      <vt:variant>
        <vt:i4>6553658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6619194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6684730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6750266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Par680</vt:lpwstr>
      </vt:variant>
      <vt:variant>
        <vt:i4>6488119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6553655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7274549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Par678</vt:lpwstr>
      </vt:variant>
      <vt:variant>
        <vt:i4>6291509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6357045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6422581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Par675</vt:lpwstr>
      </vt:variant>
      <vt:variant>
        <vt:i4>6488117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Par674</vt:lpwstr>
      </vt:variant>
      <vt:variant>
        <vt:i4>6684725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6553653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6357042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6619189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Par672</vt:lpwstr>
      </vt:variant>
      <vt:variant>
        <vt:i4>6488114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6684725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6750261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Par670</vt:lpwstr>
      </vt:variant>
      <vt:variant>
        <vt:i4>7209012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Par669</vt:lpwstr>
      </vt:variant>
      <vt:variant>
        <vt:i4>6488117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Par674</vt:lpwstr>
      </vt:variant>
      <vt:variant>
        <vt:i4>1179739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consultantplus://offline/ref=B3455150F16AC9666EECD7E6AFF3A67C5A75694A6591DEDA2C9B9DC2EA14D03E9964F9650AL82FJ</vt:lpwstr>
      </vt:variant>
      <vt:variant>
        <vt:lpwstr/>
      </vt:variant>
      <vt:variant>
        <vt:i4>6553653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6684725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6619189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Par672</vt:lpwstr>
      </vt:variant>
      <vt:variant>
        <vt:i4>6684725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6684725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6488117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Par671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Par670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Par669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Par668</vt:lpwstr>
      </vt:variant>
      <vt:variant>
        <vt:i4>1179657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consultantplus://offline/ref=B3455150F16AC9666EECD7E6AFF3A67C5A75694A6591DEDA2C9B9DC2EA14D03E9964F96501L82DJ</vt:lpwstr>
      </vt:variant>
      <vt:variant>
        <vt:lpwstr/>
      </vt:variant>
      <vt:variant>
        <vt:i4>6291508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Par667</vt:lpwstr>
      </vt:variant>
      <vt:variant>
        <vt:i4>6357044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Par666</vt:lpwstr>
      </vt:variant>
      <vt:variant>
        <vt:i4>6422580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6488116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Par664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6488119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Par662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6750260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Par660</vt:lpwstr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Par659</vt:lpwstr>
      </vt:variant>
      <vt:variant>
        <vt:i4>7274551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Par657</vt:lpwstr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Par655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6488119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2</cp:revision>
  <cp:lastPrinted>2017-03-30T07:14:00Z</cp:lastPrinted>
  <dcterms:created xsi:type="dcterms:W3CDTF">2017-03-30T07:30:00Z</dcterms:created>
  <dcterms:modified xsi:type="dcterms:W3CDTF">2017-03-30T07:30:00Z</dcterms:modified>
</cp:coreProperties>
</file>